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theme="majorEastAsia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theme="majorEastAsia"/>
          <w:color w:val="000000"/>
          <w:sz w:val="44"/>
          <w:szCs w:val="44"/>
          <w:lang w:eastAsia="zh-CN"/>
        </w:rPr>
        <w:t>阿尔巴尼亚卡沙尔开发区</w:t>
      </w:r>
      <w:r>
        <w:rPr>
          <w:rFonts w:hint="eastAsia" w:ascii="方正小标宋简体" w:hAnsi="方正小标宋简体" w:eastAsia="方正小标宋简体" w:cstheme="majorEastAsia"/>
          <w:color w:val="000000"/>
          <w:sz w:val="44"/>
          <w:szCs w:val="44"/>
          <w:lang w:val="en-US" w:eastAsia="zh-CN"/>
        </w:rPr>
        <w:t>中文简介</w:t>
      </w:r>
    </w:p>
    <w:p>
      <w:pPr>
        <w:jc w:val="center"/>
        <w:rPr>
          <w:rFonts w:ascii="Arial" w:hAnsi="Arial" w:eastAsia="宋体" w:cs="Arial"/>
          <w:color w:val="000000"/>
          <w:szCs w:val="21"/>
        </w:rPr>
      </w:pPr>
    </w:p>
    <w:p>
      <w:pPr>
        <w:rPr>
          <w:rFonts w:ascii="Arial" w:hAnsi="Arial" w:eastAsia="宋体" w:cs="Arial"/>
          <w:color w:val="000000"/>
          <w:szCs w:val="21"/>
        </w:rPr>
      </w:pPr>
      <w:r>
        <w:rPr>
          <w:rFonts w:ascii="Arial" w:hAnsi="Arial" w:eastAsia="宋体" w:cs="Arial"/>
          <w:color w:val="000000"/>
          <w:szCs w:val="21"/>
        </w:rPr>
        <w:t xml:space="preserve">   </w:t>
      </w:r>
    </w:p>
    <w:p>
      <w:pPr>
        <w:pStyle w:val="9"/>
        <w:numPr>
          <w:ilvl w:val="0"/>
          <w:numId w:val="1"/>
        </w:numPr>
        <w:ind w:firstLineChars="0"/>
        <w:rPr>
          <w:rFonts w:ascii="黑体" w:hAnsi="黑体" w:eastAsia="黑体" w:cs="Arial"/>
          <w:color w:val="00000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sz w:val="32"/>
          <w:szCs w:val="32"/>
        </w:rPr>
        <w:t>背景介绍</w:t>
      </w:r>
    </w:p>
    <w:p>
      <w:pPr>
        <w:ind w:firstLine="640" w:firstLineChars="200"/>
        <w:rPr>
          <w:rFonts w:ascii="仿宋_GB2312" w:hAnsi="仿宋_GB2312" w:eastAsia="仿宋_GB2312" w:cs="Arial"/>
          <w:color w:val="000000"/>
          <w:sz w:val="32"/>
          <w:szCs w:val="32"/>
        </w:rPr>
      </w:pPr>
      <w:r>
        <w:rPr>
          <w:rFonts w:ascii="仿宋_GB2312" w:hAnsi="仿宋_GB2312" w:eastAsia="仿宋_GB2312" w:cs="Arial"/>
          <w:color w:val="000000"/>
          <w:sz w:val="32"/>
          <w:szCs w:val="32"/>
        </w:rPr>
        <w:t>地拉那市政府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</w:rPr>
        <w:t>计划在卡沙尔（</w:t>
      </w:r>
      <w:r>
        <w:rPr>
          <w:rFonts w:ascii="仿宋_GB2312" w:hAnsi="仿宋_GB2312" w:eastAsia="仿宋_GB2312" w:cs="Arial"/>
          <w:color w:val="000000"/>
          <w:sz w:val="32"/>
          <w:szCs w:val="32"/>
        </w:rPr>
        <w:t>Kashar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</w:rPr>
        <w:t>）区设立</w:t>
      </w:r>
      <w:r>
        <w:rPr>
          <w:rFonts w:ascii="仿宋_GB2312" w:hAnsi="仿宋_GB2312" w:eastAsia="仿宋_GB2312" w:cs="Arial"/>
          <w:color w:val="000000"/>
          <w:sz w:val="32"/>
          <w:szCs w:val="32"/>
        </w:rPr>
        <w:t>一个具有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</w:rPr>
        <w:t>现代</w:t>
      </w:r>
      <w:r>
        <w:rPr>
          <w:rFonts w:ascii="仿宋_GB2312" w:hAnsi="仿宋_GB2312" w:eastAsia="仿宋_GB2312" w:cs="Arial"/>
          <w:color w:val="000000"/>
          <w:sz w:val="32"/>
          <w:szCs w:val="32"/>
        </w:rPr>
        <w:t>标准的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</w:rPr>
        <w:t>经济技术开发区（以下简称开发区）</w:t>
      </w:r>
      <w:r>
        <w:rPr>
          <w:rFonts w:ascii="仿宋_GB2312" w:hAnsi="仿宋_GB2312" w:eastAsia="仿宋_GB2312" w:cs="Arial"/>
          <w:color w:val="000000"/>
          <w:sz w:val="32"/>
          <w:szCs w:val="32"/>
        </w:rPr>
        <w:t>，将</w:t>
      </w:r>
      <w:r>
        <w:rPr>
          <w:rFonts w:ascii="仿宋_GB2312" w:hAnsi="仿宋_GB2312" w:eastAsia="仿宋_GB2312" w:cs="Arial"/>
          <w:b/>
          <w:bCs/>
          <w:color w:val="000000"/>
          <w:sz w:val="32"/>
          <w:szCs w:val="32"/>
        </w:rPr>
        <w:t>优先考虑</w:t>
      </w:r>
      <w:r>
        <w:rPr>
          <w:rFonts w:hint="eastAsia" w:ascii="仿宋_GB2312" w:hAnsi="仿宋_GB2312" w:eastAsia="仿宋_GB2312" w:cs="Arial"/>
          <w:b/>
          <w:bCs/>
          <w:color w:val="000000"/>
          <w:sz w:val="32"/>
          <w:szCs w:val="32"/>
        </w:rPr>
        <w:t>发展</w:t>
      </w:r>
      <w:r>
        <w:rPr>
          <w:rFonts w:ascii="仿宋_GB2312" w:hAnsi="仿宋_GB2312" w:eastAsia="仿宋_GB2312" w:cs="Arial"/>
          <w:b/>
          <w:bCs/>
          <w:color w:val="000000"/>
          <w:sz w:val="32"/>
          <w:szCs w:val="32"/>
        </w:rPr>
        <w:t>技术</w:t>
      </w:r>
      <w:r>
        <w:rPr>
          <w:rFonts w:hint="eastAsia" w:ascii="仿宋_GB2312" w:hAnsi="仿宋_GB2312" w:eastAsia="仿宋_GB2312" w:cs="Arial"/>
          <w:b/>
          <w:bCs/>
          <w:color w:val="000000"/>
          <w:sz w:val="32"/>
          <w:szCs w:val="32"/>
        </w:rPr>
        <w:t>密集型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</w:rPr>
        <w:t>产</w:t>
      </w:r>
      <w:r>
        <w:rPr>
          <w:rFonts w:ascii="仿宋_GB2312" w:hAnsi="仿宋_GB2312" w:eastAsia="仿宋_GB2312" w:cs="Arial"/>
          <w:color w:val="000000"/>
          <w:sz w:val="32"/>
          <w:szCs w:val="32"/>
        </w:rPr>
        <w:t>业，例如</w:t>
      </w:r>
      <w:r>
        <w:rPr>
          <w:rFonts w:ascii="仿宋_GB2312" w:hAnsi="仿宋_GB2312" w:eastAsia="仿宋_GB2312" w:cs="Arial"/>
          <w:b/>
          <w:bCs/>
          <w:color w:val="000000"/>
          <w:sz w:val="32"/>
          <w:szCs w:val="32"/>
        </w:rPr>
        <w:t>汽车</w:t>
      </w:r>
      <w:r>
        <w:rPr>
          <w:rFonts w:hint="eastAsia" w:ascii="仿宋_GB2312" w:hAnsi="仿宋_GB2312" w:eastAsia="仿宋_GB2312" w:cs="Arial"/>
          <w:b/>
          <w:bCs/>
          <w:color w:val="000000"/>
          <w:sz w:val="32"/>
          <w:szCs w:val="32"/>
        </w:rPr>
        <w:t>、信息通讯</w:t>
      </w:r>
      <w:r>
        <w:rPr>
          <w:rFonts w:ascii="仿宋_GB2312" w:hAnsi="仿宋_GB2312" w:eastAsia="仿宋_GB2312" w:cs="Arial"/>
          <w:b/>
          <w:bCs/>
          <w:color w:val="000000"/>
          <w:sz w:val="32"/>
          <w:szCs w:val="32"/>
        </w:rPr>
        <w:t>和电子行业</w:t>
      </w:r>
      <w:r>
        <w:rPr>
          <w:rFonts w:hint="eastAsia" w:ascii="仿宋_GB2312" w:hAnsi="仿宋_GB2312" w:eastAsia="仿宋_GB2312" w:cs="Arial"/>
          <w:b/>
          <w:bCs/>
          <w:color w:val="000000"/>
          <w:sz w:val="32"/>
          <w:szCs w:val="32"/>
        </w:rPr>
        <w:t>，</w:t>
      </w:r>
      <w:r>
        <w:rPr>
          <w:rFonts w:ascii="仿宋_GB2312" w:hAnsi="仿宋_GB2312" w:eastAsia="仿宋_GB2312" w:cs="Arial"/>
          <w:color w:val="000000"/>
          <w:sz w:val="32"/>
          <w:szCs w:val="32"/>
        </w:rPr>
        <w:t>目标是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</w:rPr>
        <w:t>打造</w:t>
      </w:r>
      <w:r>
        <w:rPr>
          <w:rFonts w:ascii="仿宋_GB2312" w:hAnsi="仿宋_GB2312" w:eastAsia="仿宋_GB2312" w:cs="Arial"/>
          <w:color w:val="000000"/>
          <w:sz w:val="32"/>
          <w:szCs w:val="32"/>
        </w:rPr>
        <w:t>一个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</w:rPr>
        <w:t>有</w:t>
      </w:r>
      <w:r>
        <w:rPr>
          <w:rFonts w:ascii="仿宋_GB2312" w:hAnsi="仿宋_GB2312" w:eastAsia="仿宋_GB2312" w:cs="Arial"/>
          <w:color w:val="000000"/>
          <w:sz w:val="32"/>
          <w:szCs w:val="32"/>
        </w:rPr>
        <w:t>世界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</w:rPr>
        <w:t>先进水平</w:t>
      </w:r>
      <w:r>
        <w:rPr>
          <w:rFonts w:ascii="仿宋_GB2312" w:hAnsi="仿宋_GB2312" w:eastAsia="仿宋_GB2312" w:cs="Arial"/>
          <w:color w:val="000000"/>
          <w:sz w:val="32"/>
          <w:szCs w:val="32"/>
        </w:rPr>
        <w:t>的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</w:rPr>
        <w:t>开</w:t>
      </w:r>
      <w:r>
        <w:rPr>
          <w:rFonts w:ascii="仿宋_GB2312" w:hAnsi="仿宋_GB2312" w:eastAsia="仿宋_GB2312" w:cs="Arial"/>
          <w:color w:val="000000"/>
          <w:sz w:val="32"/>
          <w:szCs w:val="32"/>
        </w:rPr>
        <w:t>发区，吸引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</w:rPr>
        <w:t>具备</w:t>
      </w:r>
      <w:r>
        <w:rPr>
          <w:rFonts w:ascii="仿宋_GB2312" w:hAnsi="仿宋_GB2312" w:eastAsia="仿宋_GB2312" w:cs="Arial"/>
          <w:color w:val="000000"/>
          <w:sz w:val="32"/>
          <w:szCs w:val="32"/>
        </w:rPr>
        <w:t>先进技术和产品知识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</w:rPr>
        <w:t>潜力的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lang w:eastAsia="zh-CN"/>
        </w:rPr>
        <w:t>企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</w:rPr>
        <w:t>业投资。与阿其他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lang w:eastAsia="zh-CN"/>
        </w:rPr>
        <w:t>开发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</w:rPr>
        <w:t>区不同，卡沙尔开发区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lang w:eastAsia="zh-CN"/>
        </w:rPr>
        <w:t>现为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</w:rPr>
        <w:t>市郊绿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</w:rPr>
        <w:t>，可根据投资者的具体能力和需求提供个性化建筑。</w:t>
      </w:r>
    </w:p>
    <w:p>
      <w:pPr>
        <w:rPr>
          <w:rFonts w:ascii="黑体" w:hAnsi="黑体" w:eastAsia="黑体" w:cs="Arial"/>
          <w:color w:val="000000"/>
          <w:sz w:val="32"/>
          <w:szCs w:val="32"/>
        </w:rPr>
      </w:pPr>
      <w:r>
        <w:rPr>
          <w:rFonts w:hint="eastAsia" w:ascii="Arial" w:hAnsi="Arial" w:eastAsia="宋体" w:cs="Arial"/>
          <w:color w:val="000000"/>
          <w:sz w:val="32"/>
          <w:szCs w:val="32"/>
        </w:rPr>
        <w:t xml:space="preserve"> </w:t>
      </w:r>
      <w:r>
        <w:rPr>
          <w:rFonts w:ascii="Arial" w:hAnsi="Arial" w:eastAsia="宋体" w:cs="Arial"/>
          <w:color w:val="000000"/>
          <w:sz w:val="32"/>
          <w:szCs w:val="32"/>
        </w:rPr>
        <w:t xml:space="preserve"> </w:t>
      </w:r>
      <w:r>
        <w:rPr>
          <w:rFonts w:hint="eastAsia" w:ascii="Arial" w:hAnsi="Arial" w:eastAsia="宋体" w:cs="Arial"/>
          <w:color w:val="000000"/>
          <w:sz w:val="32"/>
          <w:szCs w:val="32"/>
        </w:rPr>
        <w:t xml:space="preserve">  </w:t>
      </w:r>
      <w:r>
        <w:rPr>
          <w:rFonts w:hint="eastAsia" w:ascii="黑体" w:hAnsi="黑体" w:eastAsia="黑体" w:cs="Arial"/>
          <w:color w:val="000000"/>
          <w:sz w:val="32"/>
          <w:szCs w:val="32"/>
        </w:rPr>
        <w:t>二、项目优势</w:t>
      </w:r>
    </w:p>
    <w:p>
      <w:pPr>
        <w:pStyle w:val="9"/>
        <w:numPr>
          <w:ilvl w:val="0"/>
          <w:numId w:val="2"/>
        </w:numPr>
        <w:ind w:firstLineChars="0"/>
        <w:rPr>
          <w:rFonts w:ascii="仿宋_GB2312" w:hAnsi="仿宋_GB2312" w:eastAsia="仿宋_GB2312" w:cs="Arial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Arial"/>
          <w:b/>
          <w:bCs/>
          <w:color w:val="000000"/>
          <w:sz w:val="32"/>
          <w:szCs w:val="32"/>
        </w:rPr>
        <w:t>阿尔巴尼亚投资优势</w:t>
      </w:r>
    </w:p>
    <w:p>
      <w:pPr>
        <w:numPr>
          <w:ilvl w:val="0"/>
          <w:numId w:val="3"/>
        </w:numPr>
        <w:ind w:firstLine="640" w:firstLineChars="200"/>
        <w:rPr>
          <w:rFonts w:ascii="仿宋_GB2312" w:hAnsi="仿宋_GB2312" w:eastAsia="仿宋_GB2312" w:cs="Arial"/>
          <w:color w:val="000000"/>
          <w:sz w:val="32"/>
          <w:szCs w:val="32"/>
        </w:rPr>
      </w:pPr>
      <w:r>
        <w:rPr>
          <w:rFonts w:hint="eastAsia" w:ascii="仿宋_GB2312" w:hAnsi="仿宋_GB2312" w:eastAsia="仿宋_GB2312" w:cs="Arial"/>
          <w:color w:val="000000"/>
          <w:sz w:val="32"/>
          <w:szCs w:val="32"/>
        </w:rPr>
        <w:t xml:space="preserve">阿政府高度重视改善营商环境，并采取行动改善行政成本和效率、财政激励、竞争力等方面，发展一站式服务。 </w:t>
      </w:r>
    </w:p>
    <w:p>
      <w:pPr>
        <w:numPr>
          <w:ilvl w:val="0"/>
          <w:numId w:val="3"/>
        </w:numPr>
        <w:ind w:firstLine="640" w:firstLineChars="200"/>
        <w:rPr>
          <w:rFonts w:ascii="仿宋_GB2312" w:hAnsi="仿宋_GB2312" w:eastAsia="仿宋_GB2312" w:cs="Arial"/>
          <w:color w:val="000000"/>
          <w:sz w:val="32"/>
          <w:szCs w:val="32"/>
        </w:rPr>
      </w:pPr>
      <w:r>
        <w:rPr>
          <w:rFonts w:hint="eastAsia" w:ascii="仿宋_GB2312" w:hAnsi="仿宋_GB2312" w:eastAsia="仿宋_GB2312" w:cs="Arial"/>
          <w:color w:val="000000"/>
          <w:sz w:val="32"/>
          <w:szCs w:val="32"/>
        </w:rPr>
        <w:t>阿营商环境明显改善，在全球190个经济体中排名第58。</w:t>
      </w:r>
    </w:p>
    <w:p>
      <w:pPr>
        <w:numPr>
          <w:ilvl w:val="0"/>
          <w:numId w:val="3"/>
        </w:numPr>
        <w:ind w:firstLine="640" w:firstLineChars="200"/>
        <w:rPr>
          <w:rFonts w:ascii="仿宋_GB2312" w:hAnsi="仿宋_GB2312" w:eastAsia="仿宋_GB2312" w:cs="Arial"/>
          <w:color w:val="000000"/>
          <w:sz w:val="32"/>
          <w:szCs w:val="32"/>
        </w:rPr>
      </w:pPr>
      <w:r>
        <w:rPr>
          <w:rFonts w:hint="eastAsia" w:ascii="仿宋_GB2312" w:hAnsi="仿宋_GB2312" w:eastAsia="仿宋_GB2312" w:cs="Arial"/>
          <w:color w:val="000000"/>
          <w:sz w:val="32"/>
          <w:szCs w:val="32"/>
        </w:rPr>
        <w:t>整体纳税流程效率高，跨境交易排名上升71位，以96.29分排名第24位。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Arial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Arial"/>
          <w:color w:val="000000"/>
          <w:sz w:val="32"/>
          <w:szCs w:val="32"/>
          <w:lang w:val="en-US" w:eastAsia="zh-CN"/>
        </w:rPr>
        <w:t>数据来源：</w:t>
      </w:r>
    </w:p>
    <w:p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仿宋_GB2312" w:cs="Times New Roman"/>
          <w:color w:val="0000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2"/>
          <w:szCs w:val="22"/>
          <w:lang w:val="en-US" w:eastAsia="zh-CN"/>
        </w:rPr>
        <w:t xml:space="preserve">https://www.doingbusiness.org/en/reports/global-reports/doing-business-2017 </w:t>
      </w:r>
    </w:p>
    <w:p>
      <w:pPr>
        <w:pStyle w:val="9"/>
        <w:numPr>
          <w:ilvl w:val="0"/>
          <w:numId w:val="2"/>
        </w:numPr>
        <w:ind w:firstLineChars="0"/>
        <w:rPr>
          <w:rFonts w:ascii="仿宋_GB2312" w:hAnsi="仿宋_GB2312" w:eastAsia="仿宋_GB2312" w:cs="Arial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Arial"/>
          <w:b/>
          <w:bCs/>
          <w:color w:val="000000"/>
          <w:sz w:val="32"/>
          <w:szCs w:val="32"/>
        </w:rPr>
        <w:t>开发区选址优势</w:t>
      </w:r>
    </w:p>
    <w:p>
      <w:pPr>
        <w:numPr>
          <w:ilvl w:val="0"/>
          <w:numId w:val="4"/>
        </w:numPr>
        <w:ind w:firstLine="640" w:firstLineChars="200"/>
        <w:rPr>
          <w:rFonts w:ascii="仿宋_GB2312" w:hAnsi="仿宋_GB2312" w:eastAsia="仿宋_GB2312" w:cs="Arial"/>
          <w:color w:val="000000"/>
          <w:sz w:val="32"/>
          <w:szCs w:val="32"/>
        </w:rPr>
      </w:pPr>
      <w:r>
        <w:rPr>
          <w:rFonts w:hint="eastAsia" w:ascii="仿宋_GB2312" w:hAnsi="仿宋_GB2312" w:eastAsia="仿宋_GB2312" w:cs="Arial"/>
          <w:color w:val="000000"/>
          <w:sz w:val="32"/>
          <w:szCs w:val="32"/>
        </w:rPr>
        <w:t>地理交通位置优越。卡沙尔区现有43353名居民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</w:rPr>
        <w:t>1591家企业，位于首都地拉那和阿第二大城市都拉斯之间。距离都拉斯港3</w:t>
      </w:r>
      <w:r>
        <w:rPr>
          <w:rFonts w:ascii="仿宋_GB2312" w:hAnsi="仿宋_GB2312" w:eastAsia="仿宋_GB2312" w:cs="Arial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</w:rPr>
        <w:t>公里、地拉那国际机场1</w:t>
      </w:r>
      <w:r>
        <w:rPr>
          <w:rFonts w:ascii="仿宋_GB2312" w:hAnsi="仿宋_GB2312" w:eastAsia="仿宋_GB2312" w:cs="Arial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</w:rPr>
        <w:t>公里。</w:t>
      </w:r>
    </w:p>
    <w:p>
      <w:pPr>
        <w:numPr>
          <w:ilvl w:val="0"/>
          <w:numId w:val="4"/>
        </w:numPr>
        <w:ind w:firstLine="640" w:firstLineChars="200"/>
        <w:rPr>
          <w:rFonts w:ascii="仿宋_GB2312" w:hAnsi="仿宋_GB2312" w:eastAsia="仿宋_GB2312" w:cs="Arial"/>
          <w:color w:val="000000"/>
          <w:sz w:val="32"/>
          <w:szCs w:val="32"/>
        </w:rPr>
      </w:pPr>
      <w:r>
        <w:rPr>
          <w:rFonts w:hint="eastAsia" w:ascii="仿宋_GB2312" w:hAnsi="仿宋_GB2312" w:eastAsia="仿宋_GB2312" w:cs="Arial"/>
          <w:color w:val="000000"/>
          <w:sz w:val="32"/>
          <w:szCs w:val="32"/>
        </w:rPr>
        <w:t>面积大。开发区拥有50英亩（约20公顷）绿地，并可根据需要再扩大150公顷。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Arial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Arial"/>
          <w:color w:val="000000"/>
          <w:sz w:val="32"/>
          <w:szCs w:val="32"/>
          <w:lang w:eastAsia="zh-CN"/>
        </w:rPr>
        <w:drawing>
          <wp:inline distT="0" distB="0" distL="114300" distR="114300">
            <wp:extent cx="4733925" cy="4733925"/>
            <wp:effectExtent l="0" t="0" r="9525" b="9525"/>
            <wp:docPr id="6" name="图片 6" descr="image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age1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ind w:firstLine="640" w:firstLineChars="200"/>
        <w:rPr>
          <w:rFonts w:ascii="仿宋_GB2312" w:hAnsi="仿宋_GB2312" w:eastAsia="仿宋_GB2312" w:cs="Arial"/>
          <w:color w:val="000000"/>
          <w:sz w:val="32"/>
          <w:szCs w:val="32"/>
        </w:rPr>
      </w:pPr>
      <w:r>
        <w:rPr>
          <w:rFonts w:hint="eastAsia" w:ascii="仿宋_GB2312" w:hAnsi="仿宋_GB2312" w:eastAsia="仿宋_GB2312" w:cs="Arial"/>
          <w:color w:val="000000"/>
          <w:sz w:val="32"/>
          <w:szCs w:val="32"/>
        </w:rPr>
        <w:t>潜在劳动力优势。</w:t>
      </w:r>
    </w:p>
    <w:p>
      <w:pPr>
        <w:ind w:firstLine="643" w:firstLineChars="200"/>
        <w:rPr>
          <w:rFonts w:ascii="仿宋_GB2312" w:hAnsi="仿宋_GB2312" w:eastAsia="仿宋_GB2312" w:cs="Arial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Arial"/>
          <w:b/>
          <w:bCs/>
          <w:color w:val="000000"/>
          <w:sz w:val="32"/>
          <w:szCs w:val="32"/>
        </w:rPr>
        <w:t>（三）开发区激励机制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0" w:name="_Hlk70203682"/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进口货物抵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开发区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后，免征关税和增值税；</w:t>
      </w:r>
    </w:p>
    <w:bookmarkEnd w:id="0"/>
    <w:p>
      <w:pPr>
        <w:pStyle w:val="9"/>
        <w:numPr>
          <w:ilvl w:val="-1"/>
          <w:numId w:val="0"/>
        </w:numPr>
        <w:tabs>
          <w:tab w:val="left" w:pos="1036"/>
        </w:tabs>
        <w:ind w:left="630" w:firstLine="0"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阿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当地产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货物进入开发区后，免征增值税；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货物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在本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开发区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另一个开发区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之间移动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无需交纳关税或增值税；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开发人员和用户在开发区运营3年，则在2年内可扣除120％的资本支出；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5.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开发者和用户在5年内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征50％的利润税（目前为15％）；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6.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开发人员的项目免征基础设施税；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7.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开发区内建筑免征5年的房地产税；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8.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开发区内建筑转让无需缴纳房地产转让税;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9.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工资和社会成本第一年可抵扣150％，此后各年工资和社会成本的新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支出可抵扣150％；</w:t>
      </w:r>
    </w:p>
    <w:p>
      <w:pPr>
        <w:ind w:firstLine="640" w:firstLineChars="200"/>
        <w:rPr>
          <w:rFonts w:ascii="仿宋_GB2312" w:hAnsi="仿宋_GB2312" w:eastAsia="仿宋_GB2312" w:cs="Arial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10.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培训和开发费用可在10年内双倍抵扣。</w:t>
      </w:r>
    </w:p>
    <w:p>
      <w:pPr>
        <w:ind w:firstLine="420" w:firstLineChars="200"/>
        <w:rPr>
          <w:rFonts w:ascii="Arial" w:hAnsi="Arial" w:eastAsia="宋体" w:cs="Arial"/>
          <w:color w:val="000000"/>
          <w:sz w:val="32"/>
          <w:szCs w:val="32"/>
        </w:rPr>
      </w:pPr>
      <w:bookmarkStart w:id="1" w:name="_Hlk70204137"/>
      <w:r>
        <w:drawing>
          <wp:inline distT="0" distB="0" distL="114300" distR="114300">
            <wp:extent cx="5267960" cy="3971925"/>
            <wp:effectExtent l="0" t="0" r="889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bookmarkEnd w:id="1"/>
    <w:p>
      <w:pPr>
        <w:ind w:firstLine="640"/>
        <w:rPr>
          <w:rFonts w:ascii="仿宋_GB2312" w:hAnsi="仿宋_GB2312" w:eastAsia="仿宋_GB2312" w:cs="Arial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Arial"/>
          <w:b/>
          <w:bCs/>
          <w:color w:val="000000"/>
          <w:sz w:val="32"/>
          <w:szCs w:val="32"/>
        </w:rPr>
        <w:t>（四）地拉那市政府直接参与</w:t>
      </w:r>
    </w:p>
    <w:p>
      <w:pPr>
        <w:ind w:firstLine="960" w:firstLineChars="300"/>
        <w:rPr>
          <w:rFonts w:ascii="仿宋_GB2312" w:hAnsi="仿宋_GB2312" w:eastAsia="仿宋_GB2312" w:cs="Arial"/>
          <w:color w:val="000000"/>
          <w:sz w:val="32"/>
          <w:szCs w:val="32"/>
        </w:rPr>
      </w:pPr>
      <w:r>
        <w:rPr>
          <w:rFonts w:hint="eastAsia" w:ascii="仿宋_GB2312" w:hAnsi="仿宋_GB2312" w:eastAsia="仿宋_GB2312" w:cs="Arial"/>
          <w:color w:val="000000"/>
          <w:sz w:val="32"/>
          <w:szCs w:val="32"/>
        </w:rPr>
        <w:t>1. 为投资者及时获得必要的许可证、执照以及其他信息需求提供便利；</w:t>
      </w:r>
    </w:p>
    <w:p>
      <w:pPr>
        <w:ind w:firstLine="960" w:firstLineChars="300"/>
        <w:rPr>
          <w:rFonts w:ascii="仿宋_GB2312" w:hAnsi="仿宋_GB2312" w:eastAsia="仿宋_GB2312" w:cs="Arial"/>
          <w:color w:val="000000"/>
          <w:sz w:val="32"/>
          <w:szCs w:val="32"/>
        </w:rPr>
      </w:pPr>
      <w:r>
        <w:rPr>
          <w:rFonts w:hint="eastAsia" w:ascii="仿宋_GB2312" w:hAnsi="仿宋_GB2312" w:eastAsia="仿宋_GB2312" w:cs="Arial"/>
          <w:color w:val="000000"/>
          <w:sz w:val="32"/>
          <w:szCs w:val="32"/>
        </w:rPr>
        <w:t>2. 简化审批、管理流程；</w:t>
      </w:r>
    </w:p>
    <w:p>
      <w:pPr>
        <w:ind w:firstLine="960" w:firstLineChars="300"/>
        <w:rPr>
          <w:rFonts w:ascii="仿宋_GB2312" w:hAnsi="仿宋_GB2312" w:eastAsia="仿宋_GB2312" w:cs="Arial"/>
          <w:color w:val="000000"/>
          <w:sz w:val="32"/>
          <w:szCs w:val="32"/>
        </w:rPr>
      </w:pPr>
      <w:r>
        <w:rPr>
          <w:rFonts w:hint="eastAsia" w:ascii="仿宋_GB2312" w:hAnsi="仿宋_GB2312" w:eastAsia="仿宋_GB2312" w:cs="Arial"/>
          <w:color w:val="000000"/>
          <w:sz w:val="32"/>
          <w:szCs w:val="32"/>
        </w:rPr>
        <w:t>3. 提供后期服务；</w:t>
      </w:r>
    </w:p>
    <w:p>
      <w:pPr>
        <w:ind w:firstLine="960" w:firstLineChars="300"/>
        <w:rPr>
          <w:rFonts w:ascii="仿宋_GB2312" w:hAnsi="仿宋_GB2312" w:eastAsia="仿宋_GB2312" w:cs="Arial"/>
          <w:color w:val="000000"/>
          <w:sz w:val="32"/>
          <w:szCs w:val="32"/>
        </w:rPr>
      </w:pPr>
      <w:r>
        <w:rPr>
          <w:rFonts w:hint="eastAsia" w:ascii="仿宋_GB2312" w:hAnsi="仿宋_GB2312" w:eastAsia="仿宋_GB2312" w:cs="Arial"/>
          <w:color w:val="000000"/>
          <w:sz w:val="32"/>
          <w:szCs w:val="32"/>
        </w:rPr>
        <w:t xml:space="preserve">4. </w:t>
      </w:r>
      <w:r>
        <w:rPr>
          <w:rFonts w:hint="eastAsia" w:ascii="仿宋_GB2312" w:hAnsi="仿宋_GB2312" w:eastAsia="仿宋_GB2312" w:cs="宋体"/>
          <w:color w:val="000000"/>
          <w:sz w:val="32"/>
          <w:szCs w:val="32"/>
        </w:rPr>
        <w:t>负责在开发区边界修建必要的基础设施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</w:rPr>
        <w:t>。</w:t>
      </w:r>
    </w:p>
    <w:p>
      <w:pPr>
        <w:rPr>
          <w:rFonts w:ascii="Arial" w:hAnsi="Arial" w:eastAsia="宋体" w:cs="Arial"/>
          <w:color w:val="000000"/>
          <w:sz w:val="32"/>
          <w:szCs w:val="32"/>
        </w:rPr>
      </w:pPr>
    </w:p>
    <w:p>
      <w:pPr>
        <w:ind w:firstLine="960" w:firstLineChars="300"/>
        <w:rPr>
          <w:rFonts w:hint="eastAsia" w:ascii="黑体" w:hAnsi="黑体" w:eastAsia="黑体" w:cs="黑体"/>
          <w:color w:val="000000"/>
          <w:sz w:val="32"/>
          <w:szCs w:val="32"/>
          <w:highlight w:val="yellow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yellow"/>
        </w:rPr>
        <w:t>注：以上信息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yellow"/>
          <w:lang w:eastAsia="zh-CN"/>
        </w:rPr>
        <w:t>系根据阿方提供的资料编译，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yellow"/>
        </w:rPr>
        <w:t>具体内容以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yellow"/>
          <w:lang w:val="en-US" w:eastAsia="zh-CN"/>
        </w:rPr>
        <w:t>开发区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yellow"/>
          <w:lang w:eastAsia="zh-CN"/>
        </w:rPr>
        <w:t>手册（见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yellow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yellow"/>
          <w:lang w:eastAsia="zh-CN"/>
        </w:rPr>
        <w:t>）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yellow"/>
        </w:rPr>
        <w:t>为准</w:t>
      </w:r>
    </w:p>
    <w:p>
      <w:pPr>
        <w:ind w:firstLine="960" w:firstLineChars="300"/>
        <w:rPr>
          <w:rFonts w:hint="eastAsia" w:ascii="黑体" w:hAnsi="黑体" w:eastAsia="黑体" w:cs="黑体"/>
          <w:color w:val="000000"/>
          <w:sz w:val="32"/>
          <w:szCs w:val="32"/>
          <w:highlight w:val="yellow"/>
        </w:rPr>
      </w:pPr>
    </w:p>
    <w:p>
      <w:pPr>
        <w:ind w:firstLine="960" w:firstLineChars="300"/>
        <w:rPr>
          <w:rFonts w:hint="eastAsia" w:ascii="黑体" w:hAnsi="黑体" w:eastAsia="黑体" w:cs="黑体"/>
          <w:color w:val="000000"/>
          <w:sz w:val="32"/>
          <w:szCs w:val="32"/>
          <w:highlight w:val="yellow"/>
        </w:rPr>
      </w:pPr>
    </w:p>
    <w:p>
      <w:pPr>
        <w:ind w:firstLine="960" w:firstLineChars="300"/>
        <w:rPr>
          <w:rFonts w:ascii="Arial" w:hAnsi="Arial" w:eastAsia="宋体" w:cs="Arial"/>
          <w:color w:val="00000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174625</wp:posOffset>
                </wp:positionV>
                <wp:extent cx="5411470" cy="635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467485" y="2673985"/>
                          <a:ext cx="541147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.55pt;margin-top:13.75pt;height:0.5pt;width:426.1pt;z-index:251659264;mso-width-relative:page;mso-height-relative:page;" filled="f" stroked="t" coordsize="21600,21600" o:gfxdata="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SDX492QAAAAgBAAAPAAAAAAAAAAEAIAAAACIAAABkcnMvZG93&#10;bnJldi54bWxQSwECFAAUAAAACACHTuJAVPAqPv8BAADKAwAADgAAAAAAAAABACAAAAAoAQAAZHJz&#10;L2Uyb0RvYy54bWxQSwUGAAAAAAYABgBZAQAAmQ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43" w:firstLineChars="200"/>
        <w:rPr>
          <w:rFonts w:hint="eastAsia" w:ascii="Arial" w:hAnsi="Arial" w:eastAsia="宋体" w:cs="Arial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开发区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联系人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英娜</w:t>
      </w:r>
      <w:r>
        <w:rPr>
          <w:rFonts w:hint="eastAsia" w:ascii="Arial" w:hAnsi="Arial" w:eastAsia="宋体" w:cs="Arial"/>
          <w:color w:val="00000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Ingrid Mecalla</w:t>
      </w:r>
      <w:r>
        <w:rPr>
          <w:rFonts w:hint="eastAsia" w:ascii="Arial" w:hAnsi="Arial" w:eastAsia="宋体" w:cs="Arial"/>
          <w:color w:val="000000"/>
          <w:sz w:val="32"/>
          <w:szCs w:val="32"/>
          <w:lang w:val="en-US" w:eastAsia="zh-CN"/>
        </w:rPr>
        <w:t>）</w:t>
      </w:r>
    </w:p>
    <w:p>
      <w:pPr>
        <w:ind w:left="638" w:leftChars="304" w:firstLine="0" w:firstLineChars="0"/>
        <w:rPr>
          <w:rFonts w:hint="eastAsia" w:ascii="Arial" w:hAnsi="Arial" w:eastAsia="宋体" w:cs="Arial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职务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地拉那市政府外国投资和侨务局自由经济区专家（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Specialist</w:t>
      </w:r>
      <w:r>
        <w:rPr>
          <w:rFonts w:hint="eastAsia" w:ascii="Times New Roman" w:hAnsi="Times New Roman" w:eastAsia="宋体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Free Economic Zones, Foreign Direct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Investments and Diaspora | Municipality of Tirana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ab/>
      </w:r>
      <w:r>
        <w:rPr>
          <w:rFonts w:hint="eastAsia" w:ascii="Arial" w:hAnsi="Arial" w:eastAsia="宋体" w:cs="Arial"/>
          <w:color w:val="000000"/>
          <w:sz w:val="32"/>
          <w:szCs w:val="32"/>
        </w:rPr>
        <w:tab/>
      </w:r>
    </w:p>
    <w:p>
      <w:pPr>
        <w:ind w:firstLine="643" w:firstLineChars="20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电话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00355676228145</w:t>
      </w:r>
    </w:p>
    <w:p>
      <w:pPr>
        <w:ind w:firstLine="643" w:firstLineChars="20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邮箱</w:t>
      </w:r>
      <w:r>
        <w:rPr>
          <w:rFonts w:hint="eastAsia" w:ascii="Arial" w:hAnsi="Arial" w:eastAsia="宋体" w:cs="Arial"/>
          <w:color w:val="000000"/>
          <w:sz w:val="32"/>
          <w:szCs w:val="32"/>
        </w:rPr>
        <w:t>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ingrid.mecalla@tirana.al</w:t>
      </w:r>
    </w:p>
    <w:p>
      <w:pPr>
        <w:ind w:firstLine="960" w:firstLineChars="300"/>
        <w:rPr>
          <w:rFonts w:ascii="Arial" w:hAnsi="Arial" w:eastAsia="宋体" w:cs="Arial"/>
          <w:color w:val="000000"/>
          <w:sz w:val="32"/>
          <w:szCs w:val="32"/>
        </w:rPr>
      </w:pPr>
      <w:r>
        <w:rPr>
          <w:rFonts w:hint="eastAsia" w:ascii="Arial" w:hAnsi="Arial" w:eastAsia="宋体" w:cs="Arial"/>
          <w:color w:val="000000"/>
          <w:sz w:val="32"/>
          <w:szCs w:val="32"/>
        </w:rPr>
        <w:t xml:space="preserve"> </w:t>
      </w:r>
    </w:p>
    <w:p>
      <w:pPr>
        <w:ind w:firstLine="960" w:firstLineChars="300"/>
        <w:rPr>
          <w:rFonts w:hint="eastAsia" w:ascii="黑体" w:hAnsi="黑体" w:eastAsia="黑体" w:cs="黑体"/>
          <w:color w:val="000000"/>
          <w:sz w:val="32"/>
          <w:szCs w:val="32"/>
          <w:highlight w:val="yellow"/>
        </w:rPr>
      </w:pPr>
    </w:p>
    <w:p>
      <w:pPr>
        <w:ind w:firstLine="960" w:firstLineChars="300"/>
        <w:rPr>
          <w:rFonts w:hint="eastAsia" w:ascii="黑体" w:hAnsi="黑体" w:eastAsia="黑体" w:cs="黑体"/>
          <w:color w:val="000000"/>
          <w:sz w:val="32"/>
          <w:szCs w:val="32"/>
          <w:highlight w:val="yellow"/>
        </w:rPr>
      </w:pPr>
    </w:p>
    <w:p>
      <w:pPr>
        <w:ind w:firstLine="640" w:firstLineChars="200"/>
        <w:rPr>
          <w:rFonts w:ascii="黑体" w:hAnsi="黑体" w:eastAsia="黑体" w:cs="Arial"/>
          <w:color w:val="000000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Arial"/>
          <w:color w:val="000000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Arial"/>
          <w:color w:val="000000"/>
          <w:sz w:val="32"/>
          <w:szCs w:val="32"/>
        </w:rPr>
      </w:pPr>
    </w:p>
    <w:p>
      <w:pPr>
        <w:pStyle w:val="9"/>
        <w:numPr>
          <w:ilvl w:val="255"/>
          <w:numId w:val="0"/>
        </w:numPr>
        <w:rPr>
          <w:rFonts w:ascii="Arial" w:hAnsi="Arial" w:eastAsia="宋体" w:cs="Arial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27581A"/>
    <w:multiLevelType w:val="singleLevel"/>
    <w:tmpl w:val="A227581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8C74076"/>
    <w:multiLevelType w:val="singleLevel"/>
    <w:tmpl w:val="48C7407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A6E275A"/>
    <w:multiLevelType w:val="multilevel"/>
    <w:tmpl w:val="4A6E275A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6E410206"/>
    <w:multiLevelType w:val="multilevel"/>
    <w:tmpl w:val="6E410206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0D60FE"/>
    <w:rsid w:val="00046B6D"/>
    <w:rsid w:val="00122F89"/>
    <w:rsid w:val="001F2730"/>
    <w:rsid w:val="002406F0"/>
    <w:rsid w:val="00257210"/>
    <w:rsid w:val="00352248"/>
    <w:rsid w:val="003B5C89"/>
    <w:rsid w:val="004E4345"/>
    <w:rsid w:val="00527131"/>
    <w:rsid w:val="00584C06"/>
    <w:rsid w:val="00592BBF"/>
    <w:rsid w:val="00597C23"/>
    <w:rsid w:val="00641499"/>
    <w:rsid w:val="006E34AE"/>
    <w:rsid w:val="00720315"/>
    <w:rsid w:val="00727EEC"/>
    <w:rsid w:val="00741652"/>
    <w:rsid w:val="007C34B2"/>
    <w:rsid w:val="008421C1"/>
    <w:rsid w:val="008712D8"/>
    <w:rsid w:val="008C4C8A"/>
    <w:rsid w:val="009033FE"/>
    <w:rsid w:val="00B41254"/>
    <w:rsid w:val="00C02DCA"/>
    <w:rsid w:val="00C150DD"/>
    <w:rsid w:val="00C266DC"/>
    <w:rsid w:val="00C35A9B"/>
    <w:rsid w:val="00D03FC1"/>
    <w:rsid w:val="00D52E49"/>
    <w:rsid w:val="00DC3896"/>
    <w:rsid w:val="00FC7193"/>
    <w:rsid w:val="028D13DA"/>
    <w:rsid w:val="028F0637"/>
    <w:rsid w:val="071C638C"/>
    <w:rsid w:val="0941512D"/>
    <w:rsid w:val="0AF96A8A"/>
    <w:rsid w:val="0BA06043"/>
    <w:rsid w:val="0EA1708D"/>
    <w:rsid w:val="113F0C84"/>
    <w:rsid w:val="134048F9"/>
    <w:rsid w:val="165955FD"/>
    <w:rsid w:val="17BD7A7F"/>
    <w:rsid w:val="19D20FC0"/>
    <w:rsid w:val="1A7570F5"/>
    <w:rsid w:val="1EAD4F62"/>
    <w:rsid w:val="1EB55E82"/>
    <w:rsid w:val="1F8B666A"/>
    <w:rsid w:val="202A092F"/>
    <w:rsid w:val="2375081D"/>
    <w:rsid w:val="250D1DB1"/>
    <w:rsid w:val="26634C16"/>
    <w:rsid w:val="27C737C7"/>
    <w:rsid w:val="28C83A3B"/>
    <w:rsid w:val="300D60FE"/>
    <w:rsid w:val="302A6CA2"/>
    <w:rsid w:val="31ED4FA7"/>
    <w:rsid w:val="32845E4A"/>
    <w:rsid w:val="3627273A"/>
    <w:rsid w:val="38C52525"/>
    <w:rsid w:val="396C1386"/>
    <w:rsid w:val="3B6A0D31"/>
    <w:rsid w:val="3B810823"/>
    <w:rsid w:val="3BA07EC1"/>
    <w:rsid w:val="3C5D6672"/>
    <w:rsid w:val="40105149"/>
    <w:rsid w:val="40962411"/>
    <w:rsid w:val="42B162B7"/>
    <w:rsid w:val="45D52FBF"/>
    <w:rsid w:val="46CA22DC"/>
    <w:rsid w:val="476A6175"/>
    <w:rsid w:val="4BCB30C4"/>
    <w:rsid w:val="4BF979B2"/>
    <w:rsid w:val="4C066DD1"/>
    <w:rsid w:val="4C2F6FA8"/>
    <w:rsid w:val="4F45475D"/>
    <w:rsid w:val="53510116"/>
    <w:rsid w:val="5435279D"/>
    <w:rsid w:val="563E13DB"/>
    <w:rsid w:val="59890BAC"/>
    <w:rsid w:val="59974776"/>
    <w:rsid w:val="59C327C0"/>
    <w:rsid w:val="5B4E0865"/>
    <w:rsid w:val="5BA266E4"/>
    <w:rsid w:val="5CF63A98"/>
    <w:rsid w:val="5FA423E3"/>
    <w:rsid w:val="60A5557B"/>
    <w:rsid w:val="63662DDE"/>
    <w:rsid w:val="68603E06"/>
    <w:rsid w:val="690C694E"/>
    <w:rsid w:val="6B847ECD"/>
    <w:rsid w:val="6C09514F"/>
    <w:rsid w:val="6C2E202C"/>
    <w:rsid w:val="6DB9760E"/>
    <w:rsid w:val="718A599F"/>
    <w:rsid w:val="72555DF7"/>
    <w:rsid w:val="737A6C01"/>
    <w:rsid w:val="777B04EE"/>
    <w:rsid w:val="77C05914"/>
    <w:rsid w:val="79490137"/>
    <w:rsid w:val="797E27D0"/>
    <w:rsid w:val="7C1062D3"/>
    <w:rsid w:val="7C124F9A"/>
    <w:rsid w:val="7CA51F7C"/>
    <w:rsid w:val="7DA859D8"/>
    <w:rsid w:val="7E13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1028</Words>
  <Characters>5864</Characters>
  <Lines>48</Lines>
  <Paragraphs>13</Paragraphs>
  <TotalTime>54</TotalTime>
  <ScaleCrop>false</ScaleCrop>
  <LinksUpToDate>false</LinksUpToDate>
  <CharactersWithSpaces>6879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2021-04-28T07:02:00Z</dcterms:created>
  <dc:creator>WPS_1618479330</dc:creator>
  <cp:lastModifiedBy>WPS_1618479330</cp:lastModifiedBy>
  <dcterms:modified xsi:type="dcterms:W3CDTF">2021-05-17T16:38:22Z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E128B8C041F6412EAD7D92AAF31F8B8A</vt:lpwstr>
  </property>
</Properties>
</file>